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8B2D7" w14:textId="77777777" w:rsidR="00AB0255" w:rsidRPr="00AB0255" w:rsidRDefault="00AB0255" w:rsidP="00AB0255">
      <w:pPr>
        <w:pStyle w:val="Nzev"/>
        <w:spacing w:line="20" w:lineRule="atLeast"/>
        <w:rPr>
          <w:rFonts w:ascii="Verdana" w:hAnsi="Verdana" w:cs="Arial"/>
          <w:sz w:val="40"/>
        </w:rPr>
      </w:pPr>
      <w:r w:rsidRPr="00AB0255">
        <w:rPr>
          <w:rFonts w:ascii="Verdana" w:hAnsi="Verdana" w:cs="Arial"/>
          <w:sz w:val="40"/>
        </w:rPr>
        <w:t>Sbírané druhy nebezpečných odpadů</w:t>
      </w:r>
    </w:p>
    <w:p w14:paraId="4AD8B2D8" w14:textId="77777777" w:rsidR="00AB0255" w:rsidRPr="00AB0255" w:rsidRDefault="00AB0255" w:rsidP="00AB0255">
      <w:pPr>
        <w:spacing w:after="0" w:line="20" w:lineRule="atLeast"/>
        <w:rPr>
          <w:rFonts w:cs="Arial"/>
          <w:b/>
          <w:sz w:val="28"/>
          <w:u w:val="single"/>
        </w:rPr>
      </w:pPr>
    </w:p>
    <w:p w14:paraId="4AD8B2D9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0"/>
          <w:szCs w:val="26"/>
          <w:u w:val="single"/>
        </w:rPr>
      </w:pPr>
    </w:p>
    <w:p w14:paraId="4AD8B2DA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r w:rsidRPr="005F0951">
        <w:rPr>
          <w:rFonts w:cs="Arial"/>
          <w:b/>
          <w:sz w:val="26"/>
          <w:szCs w:val="26"/>
          <w:u w:val="single"/>
        </w:rPr>
        <w:t xml:space="preserve">Z provozu </w:t>
      </w:r>
      <w:proofErr w:type="gramStart"/>
      <w:r w:rsidRPr="005F0951">
        <w:rPr>
          <w:rFonts w:cs="Arial"/>
          <w:b/>
          <w:sz w:val="26"/>
          <w:szCs w:val="26"/>
          <w:u w:val="single"/>
        </w:rPr>
        <w:t>automobilů :</w:t>
      </w:r>
      <w:proofErr w:type="gramEnd"/>
    </w:p>
    <w:p w14:paraId="4AD8B2DB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autobaterie, vyjeté oleje, olejové filtry, brzdové kapaliny, brzdové destičky, spojkové kotouče, obaly se zbytky pohonných hmot, antikorozních prostředků, nemrznoucích směsí, čist</w:t>
      </w:r>
      <w:r w:rsidR="008C1CB5" w:rsidRPr="005F0951">
        <w:rPr>
          <w:rFonts w:cs="Arial"/>
          <w:sz w:val="26"/>
          <w:szCs w:val="26"/>
        </w:rPr>
        <w:t>i</w:t>
      </w:r>
      <w:r w:rsidRPr="005F0951">
        <w:rPr>
          <w:rFonts w:cs="Arial"/>
          <w:sz w:val="26"/>
          <w:szCs w:val="26"/>
        </w:rPr>
        <w:t>cích prostředků, zaolejované hadry apod.</w:t>
      </w:r>
    </w:p>
    <w:p w14:paraId="4AD8B2DC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14"/>
          <w:szCs w:val="26"/>
        </w:rPr>
      </w:pPr>
    </w:p>
    <w:p w14:paraId="4AD8B2DD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proofErr w:type="gramStart"/>
      <w:r w:rsidRPr="005F0951">
        <w:rPr>
          <w:rFonts w:cs="Arial"/>
          <w:b/>
          <w:sz w:val="26"/>
          <w:szCs w:val="26"/>
          <w:u w:val="single"/>
        </w:rPr>
        <w:t>Fotochemikálie :</w:t>
      </w:r>
      <w:proofErr w:type="gramEnd"/>
    </w:p>
    <w:p w14:paraId="4AD8B2DE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tonery, znečištěné obaly se zbytky vývojky, ustalovače, barviva, bělidla, inkoustů apod.</w:t>
      </w:r>
    </w:p>
    <w:p w14:paraId="4AD8B2DF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6"/>
          <w:szCs w:val="26"/>
          <w:u w:val="single"/>
        </w:rPr>
      </w:pPr>
    </w:p>
    <w:p w14:paraId="4AD8B2E0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proofErr w:type="gramStart"/>
      <w:r w:rsidRPr="005F0951">
        <w:rPr>
          <w:rFonts w:cs="Arial"/>
          <w:b/>
          <w:sz w:val="26"/>
          <w:szCs w:val="26"/>
          <w:u w:val="single"/>
        </w:rPr>
        <w:t>Kosmetika :</w:t>
      </w:r>
      <w:proofErr w:type="gramEnd"/>
    </w:p>
    <w:p w14:paraId="4AD8B2E1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znečištěné obaly se zbytky odlakovače, přelivů, laků na vlasy, krémů, sprejů apod.</w:t>
      </w:r>
    </w:p>
    <w:p w14:paraId="4AD8B2E2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6"/>
          <w:szCs w:val="26"/>
          <w:u w:val="single"/>
        </w:rPr>
      </w:pPr>
    </w:p>
    <w:p w14:paraId="4AD8B2E3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r w:rsidRPr="005F0951">
        <w:rPr>
          <w:rFonts w:cs="Arial"/>
          <w:b/>
          <w:sz w:val="26"/>
          <w:szCs w:val="26"/>
          <w:u w:val="single"/>
        </w:rPr>
        <w:t xml:space="preserve">Tuky a </w:t>
      </w:r>
      <w:proofErr w:type="gramStart"/>
      <w:r w:rsidRPr="005F0951">
        <w:rPr>
          <w:rFonts w:cs="Arial"/>
          <w:b/>
          <w:sz w:val="26"/>
          <w:szCs w:val="26"/>
          <w:u w:val="single"/>
        </w:rPr>
        <w:t>oleje :</w:t>
      </w:r>
      <w:proofErr w:type="gramEnd"/>
    </w:p>
    <w:p w14:paraId="4AD8B2E4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fritovací, motorové, topné a jiné oleje, olejové filtry, vazelíny, absorpční materiály s obsahem ropných látek, apod.</w:t>
      </w:r>
    </w:p>
    <w:p w14:paraId="4AD8B2E5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8"/>
          <w:szCs w:val="26"/>
          <w:u w:val="single"/>
        </w:rPr>
      </w:pPr>
    </w:p>
    <w:p w14:paraId="4AD8B2E6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r w:rsidRPr="005F0951">
        <w:rPr>
          <w:rFonts w:cs="Arial"/>
          <w:b/>
          <w:sz w:val="26"/>
          <w:szCs w:val="26"/>
          <w:u w:val="single"/>
        </w:rPr>
        <w:t xml:space="preserve">Světelné a jiné zdroje podléhající režimu zpětnému </w:t>
      </w:r>
      <w:proofErr w:type="gramStart"/>
      <w:r w:rsidRPr="005F0951">
        <w:rPr>
          <w:rFonts w:cs="Arial"/>
          <w:b/>
          <w:sz w:val="26"/>
          <w:szCs w:val="26"/>
          <w:u w:val="single"/>
        </w:rPr>
        <w:t>odběru :</w:t>
      </w:r>
      <w:proofErr w:type="gramEnd"/>
    </w:p>
    <w:p w14:paraId="4AD8B2E7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nerozbité zářivky, úsporné žárovky, suché články (baterie), akumulátory apod.</w:t>
      </w:r>
    </w:p>
    <w:p w14:paraId="4AD8B2E8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8"/>
          <w:szCs w:val="26"/>
          <w:u w:val="single"/>
        </w:rPr>
      </w:pPr>
    </w:p>
    <w:p w14:paraId="4AD8B2E9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r w:rsidRPr="005F0951">
        <w:rPr>
          <w:rFonts w:cs="Arial"/>
          <w:b/>
          <w:sz w:val="26"/>
          <w:szCs w:val="26"/>
          <w:u w:val="single"/>
        </w:rPr>
        <w:t xml:space="preserve">Domácí elektrospotřebiče podléhající režimu zpětného </w:t>
      </w:r>
      <w:proofErr w:type="gramStart"/>
      <w:r w:rsidRPr="005F0951">
        <w:rPr>
          <w:rFonts w:cs="Arial"/>
          <w:b/>
          <w:sz w:val="26"/>
          <w:szCs w:val="26"/>
          <w:u w:val="single"/>
        </w:rPr>
        <w:t>odběru :</w:t>
      </w:r>
      <w:proofErr w:type="gramEnd"/>
    </w:p>
    <w:p w14:paraId="4AD8B2EA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sz w:val="26"/>
          <w:szCs w:val="26"/>
        </w:rPr>
      </w:pPr>
      <w:r w:rsidRPr="005F0951">
        <w:rPr>
          <w:rFonts w:cs="Arial"/>
          <w:sz w:val="26"/>
          <w:szCs w:val="26"/>
        </w:rPr>
        <w:t>televizory, chladničky, drobné elektrospotřebiče</w:t>
      </w:r>
    </w:p>
    <w:p w14:paraId="4AD8B2EB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16"/>
          <w:szCs w:val="26"/>
          <w:u w:val="single"/>
        </w:rPr>
      </w:pPr>
    </w:p>
    <w:p w14:paraId="4AD8B2EC" w14:textId="77777777" w:rsidR="00AB0255" w:rsidRPr="005F0951" w:rsidRDefault="00AB0255" w:rsidP="00AB0255">
      <w:pPr>
        <w:spacing w:after="0" w:line="20" w:lineRule="atLeast"/>
        <w:jc w:val="both"/>
        <w:rPr>
          <w:rFonts w:cs="Arial"/>
          <w:b/>
          <w:sz w:val="26"/>
          <w:szCs w:val="26"/>
          <w:u w:val="single"/>
        </w:rPr>
      </w:pPr>
      <w:r w:rsidRPr="005F0951">
        <w:rPr>
          <w:rFonts w:cs="Arial"/>
          <w:b/>
          <w:sz w:val="26"/>
          <w:szCs w:val="26"/>
          <w:u w:val="single"/>
        </w:rPr>
        <w:t>Obaly se zbytky nebezpečných látek nebo jimi znečištěné</w:t>
      </w:r>
    </w:p>
    <w:p w14:paraId="4AD8B2ED" w14:textId="77777777" w:rsidR="00C302BE" w:rsidRDefault="00AB0255" w:rsidP="00AB0255">
      <w:pPr>
        <w:spacing w:after="0" w:line="20" w:lineRule="atLeast"/>
        <w:jc w:val="both"/>
        <w:rPr>
          <w:sz w:val="26"/>
          <w:szCs w:val="26"/>
        </w:rPr>
      </w:pPr>
      <w:r w:rsidRPr="005F0951">
        <w:rPr>
          <w:rFonts w:cs="Arial"/>
          <w:sz w:val="26"/>
          <w:szCs w:val="26"/>
        </w:rPr>
        <w:t xml:space="preserve">znečištěné obaly se zbytky nebezpečných látek, od kyselin, louhů, barev, acetonu, </w:t>
      </w:r>
      <w:proofErr w:type="spellStart"/>
      <w:r w:rsidRPr="005F0951">
        <w:rPr>
          <w:rFonts w:cs="Arial"/>
          <w:sz w:val="26"/>
          <w:szCs w:val="26"/>
        </w:rPr>
        <w:t>toulenu</w:t>
      </w:r>
      <w:proofErr w:type="spellEnd"/>
      <w:r w:rsidRPr="005F0951">
        <w:rPr>
          <w:rFonts w:cs="Arial"/>
          <w:sz w:val="26"/>
          <w:szCs w:val="26"/>
        </w:rPr>
        <w:t>, lepidel, pryskyřic, chladících a hydraulických kapalin, hydroxidů, rozpouštědel, pracích a mycích prostředků, dezinfekcí, postřikových látek, hnojiv a deratizačních prostředků apod.</w:t>
      </w:r>
      <w:r w:rsidRPr="005F0951">
        <w:rPr>
          <w:sz w:val="26"/>
          <w:szCs w:val="26"/>
        </w:rPr>
        <w:t xml:space="preserve"> </w:t>
      </w:r>
    </w:p>
    <w:p w14:paraId="4AD8B2EE" w14:textId="77777777" w:rsidR="00741E54" w:rsidRDefault="00741E54" w:rsidP="00AB0255">
      <w:pPr>
        <w:spacing w:after="0" w:line="20" w:lineRule="atLeast"/>
        <w:jc w:val="both"/>
        <w:rPr>
          <w:sz w:val="26"/>
          <w:szCs w:val="26"/>
        </w:rPr>
      </w:pPr>
    </w:p>
    <w:p w14:paraId="4AD8B2EF" w14:textId="77777777" w:rsidR="005F0951" w:rsidRPr="005F0951" w:rsidRDefault="005F0951" w:rsidP="00AB0255">
      <w:pPr>
        <w:spacing w:after="0" w:line="20" w:lineRule="atLeast"/>
        <w:jc w:val="both"/>
        <w:rPr>
          <w:sz w:val="12"/>
          <w:szCs w:val="26"/>
        </w:rPr>
      </w:pPr>
    </w:p>
    <w:p w14:paraId="4AD8B2F0" w14:textId="77777777" w:rsidR="00A419C1" w:rsidRDefault="005F0951" w:rsidP="00C212C8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jc w:val="center"/>
        <w:rPr>
          <w:b/>
          <w:caps/>
          <w:sz w:val="28"/>
        </w:rPr>
      </w:pPr>
      <w:r w:rsidRPr="00A419C1">
        <w:rPr>
          <w:b/>
          <w:caps/>
          <w:sz w:val="28"/>
        </w:rPr>
        <w:t>Upozornění</w:t>
      </w:r>
    </w:p>
    <w:p w14:paraId="4AD8B2F1" w14:textId="77777777" w:rsidR="005F0951" w:rsidRPr="00C212C8" w:rsidRDefault="005F0951" w:rsidP="00C212C8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jc w:val="center"/>
        <w:rPr>
          <w:b/>
          <w:sz w:val="24"/>
        </w:rPr>
      </w:pPr>
      <w:r w:rsidRPr="00C212C8">
        <w:rPr>
          <w:b/>
          <w:sz w:val="24"/>
        </w:rPr>
        <w:t>Azbest</w:t>
      </w:r>
      <w:r w:rsidR="00A419C1" w:rsidRPr="00C212C8">
        <w:rPr>
          <w:b/>
          <w:sz w:val="24"/>
        </w:rPr>
        <w:t>ové</w:t>
      </w:r>
      <w:r w:rsidRPr="00C212C8">
        <w:rPr>
          <w:b/>
          <w:sz w:val="24"/>
        </w:rPr>
        <w:t xml:space="preserve"> desky </w:t>
      </w:r>
      <w:r w:rsidR="00741E54" w:rsidRPr="00C212C8">
        <w:rPr>
          <w:b/>
          <w:sz w:val="24"/>
        </w:rPr>
        <w:t>a</w:t>
      </w:r>
      <w:r w:rsidRPr="00C212C8">
        <w:rPr>
          <w:b/>
          <w:sz w:val="24"/>
        </w:rPr>
        <w:t xml:space="preserve"> šablony ze střech</w:t>
      </w:r>
      <w:r w:rsidR="00741E54" w:rsidRPr="00C212C8">
        <w:rPr>
          <w:b/>
          <w:sz w:val="24"/>
        </w:rPr>
        <w:t xml:space="preserve"> nebo budov</w:t>
      </w:r>
      <w:r w:rsidRPr="00C212C8">
        <w:rPr>
          <w:b/>
          <w:sz w:val="24"/>
        </w:rPr>
        <w:t xml:space="preserve"> se </w:t>
      </w:r>
      <w:r w:rsidR="00741E54" w:rsidRPr="00C212C8">
        <w:rPr>
          <w:b/>
          <w:sz w:val="24"/>
        </w:rPr>
        <w:t>ne</w:t>
      </w:r>
      <w:r w:rsidRPr="00C212C8">
        <w:rPr>
          <w:b/>
          <w:sz w:val="24"/>
        </w:rPr>
        <w:t xml:space="preserve">budou </w:t>
      </w:r>
      <w:r w:rsidR="00741E54" w:rsidRPr="00C212C8">
        <w:rPr>
          <w:b/>
          <w:sz w:val="24"/>
        </w:rPr>
        <w:t xml:space="preserve">posádkou vozidla </w:t>
      </w:r>
      <w:r w:rsidRPr="00C212C8">
        <w:rPr>
          <w:b/>
          <w:sz w:val="24"/>
        </w:rPr>
        <w:t xml:space="preserve">odebírat. </w:t>
      </w:r>
    </w:p>
    <w:p w14:paraId="4AD8B2F2" w14:textId="77777777" w:rsidR="005F0951" w:rsidRPr="00C212C8" w:rsidRDefault="005F0951" w:rsidP="00C212C8">
      <w:pPr>
        <w:pBdr>
          <w:top w:val="double" w:sz="4" w:space="1" w:color="auto" w:shadow="1"/>
          <w:left w:val="double" w:sz="4" w:space="4" w:color="auto" w:shadow="1"/>
          <w:bottom w:val="double" w:sz="4" w:space="1" w:color="auto" w:shadow="1"/>
          <w:right w:val="double" w:sz="4" w:space="4" w:color="auto" w:shadow="1"/>
        </w:pBdr>
        <w:jc w:val="center"/>
        <w:rPr>
          <w:b/>
          <w:sz w:val="24"/>
        </w:rPr>
      </w:pPr>
      <w:r w:rsidRPr="00C212C8">
        <w:rPr>
          <w:b/>
          <w:sz w:val="24"/>
        </w:rPr>
        <w:t>Pneumatiky se budou odebírat v maximálním množství 4ks na osobu a to pouze osobní a bez disku.</w:t>
      </w:r>
    </w:p>
    <w:sectPr w:rsidR="005F0951" w:rsidRPr="00C212C8" w:rsidSect="00C302BE">
      <w:headerReference w:type="default" r:id="rId6"/>
      <w:headerReference w:type="first" r:id="rId7"/>
      <w:footerReference w:type="first" r:id="rId8"/>
      <w:pgSz w:w="11906" w:h="16838" w:code="9"/>
      <w:pgMar w:top="2977" w:right="709" w:bottom="1560" w:left="87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DDD9" w14:textId="77777777" w:rsidR="00D53773" w:rsidRDefault="00D53773" w:rsidP="005E2186">
      <w:pPr>
        <w:spacing w:after="0" w:line="240" w:lineRule="auto"/>
      </w:pPr>
      <w:r>
        <w:separator/>
      </w:r>
    </w:p>
  </w:endnote>
  <w:endnote w:type="continuationSeparator" w:id="0">
    <w:p w14:paraId="296D71E2" w14:textId="77777777" w:rsidR="00D53773" w:rsidRDefault="00D53773" w:rsidP="005E2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B2FF" w14:textId="77777777" w:rsidR="003D4434" w:rsidRDefault="003D4434">
    <w:pPr>
      <w:pStyle w:val="Zpat"/>
    </w:pPr>
  </w:p>
  <w:p w14:paraId="4AD8B300" w14:textId="77777777" w:rsidR="003D4434" w:rsidRDefault="003D443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D1706" w14:textId="77777777" w:rsidR="00D53773" w:rsidRDefault="00D53773" w:rsidP="005E2186">
      <w:pPr>
        <w:spacing w:after="0" w:line="240" w:lineRule="auto"/>
      </w:pPr>
      <w:r>
        <w:separator/>
      </w:r>
    </w:p>
  </w:footnote>
  <w:footnote w:type="continuationSeparator" w:id="0">
    <w:p w14:paraId="56EC013F" w14:textId="77777777" w:rsidR="00D53773" w:rsidRDefault="00D53773" w:rsidP="005E2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B2F7" w14:textId="77777777" w:rsidR="003D4434" w:rsidRDefault="002D0830">
    <w:pPr>
      <w:pStyle w:val="Zhlav"/>
    </w:pPr>
    <w:r w:rsidRPr="002D0830">
      <w:rPr>
        <w:noProof/>
        <w:lang w:eastAsia="cs-CZ"/>
      </w:rPr>
      <w:drawing>
        <wp:anchor distT="0" distB="0" distL="114300" distR="114300" simplePos="0" relativeHeight="251656702" behindDoc="1" locked="1" layoutInCell="0" allowOverlap="1" wp14:anchorId="4AD8B301" wp14:editId="4AD8B302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71600"/>
          <wp:effectExtent l="0" t="0" r="0" b="0"/>
          <wp:wrapNone/>
          <wp:docPr id="3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D8B2F8" w14:textId="77777777" w:rsidR="003D4434" w:rsidRDefault="003D44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B2F9" w14:textId="77777777" w:rsidR="003D4434" w:rsidRDefault="002D0830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727" behindDoc="1" locked="1" layoutInCell="0" allowOverlap="1" wp14:anchorId="4AD8B303" wp14:editId="4AD8B304">
          <wp:simplePos x="0" y="0"/>
          <wp:positionH relativeFrom="margin">
            <wp:posOffset>-558165</wp:posOffset>
          </wp:positionH>
          <wp:positionV relativeFrom="page">
            <wp:posOffset>0</wp:posOffset>
          </wp:positionV>
          <wp:extent cx="7555230" cy="10684510"/>
          <wp:effectExtent l="0" t="0" r="0" b="0"/>
          <wp:wrapNone/>
          <wp:docPr id="4" name="Obrázek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A_dopisni_papir_A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230" cy="1068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AD8B2FA" w14:textId="77777777" w:rsidR="003D4434" w:rsidRDefault="003D4434">
    <w:pPr>
      <w:pStyle w:val="Zhlav"/>
    </w:pPr>
  </w:p>
  <w:p w14:paraId="4AD8B2FB" w14:textId="77777777" w:rsidR="003D4434" w:rsidRDefault="003D4434">
    <w:pPr>
      <w:pStyle w:val="Zhlav"/>
    </w:pPr>
  </w:p>
  <w:p w14:paraId="4AD8B2FC" w14:textId="77777777" w:rsidR="003D4434" w:rsidRDefault="003D4434">
    <w:pPr>
      <w:pStyle w:val="Zhlav"/>
    </w:pPr>
  </w:p>
  <w:p w14:paraId="4AD8B2FD" w14:textId="77777777" w:rsidR="003D4434" w:rsidRDefault="003D4434">
    <w:pPr>
      <w:pStyle w:val="Zhlav"/>
    </w:pPr>
  </w:p>
  <w:p w14:paraId="4AD8B2FE" w14:textId="77777777" w:rsidR="003D4434" w:rsidRDefault="003D4434" w:rsidP="006B2923">
    <w:pPr>
      <w:pStyle w:val="Zhlav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596"/>
    <w:rsid w:val="00020236"/>
    <w:rsid w:val="000923A3"/>
    <w:rsid w:val="000D112B"/>
    <w:rsid w:val="00180FAA"/>
    <w:rsid w:val="001C6E89"/>
    <w:rsid w:val="001D4F42"/>
    <w:rsid w:val="002377AC"/>
    <w:rsid w:val="00251AEB"/>
    <w:rsid w:val="0026674D"/>
    <w:rsid w:val="002D0830"/>
    <w:rsid w:val="00304067"/>
    <w:rsid w:val="00320B90"/>
    <w:rsid w:val="00370A9D"/>
    <w:rsid w:val="003D4434"/>
    <w:rsid w:val="00455B23"/>
    <w:rsid w:val="004E002C"/>
    <w:rsid w:val="004F0BB9"/>
    <w:rsid w:val="00510561"/>
    <w:rsid w:val="005E2186"/>
    <w:rsid w:val="005E2596"/>
    <w:rsid w:val="005F0951"/>
    <w:rsid w:val="005F713F"/>
    <w:rsid w:val="00655606"/>
    <w:rsid w:val="00665BCE"/>
    <w:rsid w:val="0069476B"/>
    <w:rsid w:val="006B2923"/>
    <w:rsid w:val="006B72BB"/>
    <w:rsid w:val="006D75E3"/>
    <w:rsid w:val="00713CBC"/>
    <w:rsid w:val="007216A3"/>
    <w:rsid w:val="00741E54"/>
    <w:rsid w:val="00775FE2"/>
    <w:rsid w:val="0078391E"/>
    <w:rsid w:val="00785A7D"/>
    <w:rsid w:val="007922F1"/>
    <w:rsid w:val="007A5231"/>
    <w:rsid w:val="007A66F2"/>
    <w:rsid w:val="007F572B"/>
    <w:rsid w:val="008C1CB5"/>
    <w:rsid w:val="008C1FD4"/>
    <w:rsid w:val="008C3046"/>
    <w:rsid w:val="008D4828"/>
    <w:rsid w:val="00926A86"/>
    <w:rsid w:val="009766DF"/>
    <w:rsid w:val="009B21AC"/>
    <w:rsid w:val="009E5AB3"/>
    <w:rsid w:val="00A419C1"/>
    <w:rsid w:val="00AB0255"/>
    <w:rsid w:val="00B1348F"/>
    <w:rsid w:val="00B212FA"/>
    <w:rsid w:val="00B21C31"/>
    <w:rsid w:val="00B31DF0"/>
    <w:rsid w:val="00B51309"/>
    <w:rsid w:val="00B6278D"/>
    <w:rsid w:val="00BD0BAF"/>
    <w:rsid w:val="00BF297C"/>
    <w:rsid w:val="00BF3B64"/>
    <w:rsid w:val="00C13EF5"/>
    <w:rsid w:val="00C212C8"/>
    <w:rsid w:val="00C302BE"/>
    <w:rsid w:val="00CD333C"/>
    <w:rsid w:val="00CF01AC"/>
    <w:rsid w:val="00D30FF3"/>
    <w:rsid w:val="00D33F08"/>
    <w:rsid w:val="00D40143"/>
    <w:rsid w:val="00D53143"/>
    <w:rsid w:val="00D53773"/>
    <w:rsid w:val="00D6709E"/>
    <w:rsid w:val="00D938F3"/>
    <w:rsid w:val="00DE7397"/>
    <w:rsid w:val="00EA377E"/>
    <w:rsid w:val="00EC0E80"/>
    <w:rsid w:val="00F21C5F"/>
    <w:rsid w:val="00F43CA3"/>
    <w:rsid w:val="00FE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D8B2D7"/>
  <w15:docId w15:val="{5A5D3928-E7F4-4F7F-A5B6-5BDE1938E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5FE2"/>
    <w:rPr>
      <w:rFonts w:ascii="Verdana" w:hAnsi="Verdana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25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2596"/>
    <w:rPr>
      <w:rFonts w:ascii="Tahoma" w:hAnsi="Tahoma" w:cs="Tahoma"/>
      <w:sz w:val="16"/>
      <w:szCs w:val="16"/>
    </w:rPr>
  </w:style>
  <w:style w:type="paragraph" w:customStyle="1" w:styleId="Zkladnodstavec">
    <w:name w:val="[Základní odstavec]"/>
    <w:basedOn w:val="Normln"/>
    <w:uiPriority w:val="99"/>
    <w:rsid w:val="005E259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E2186"/>
  </w:style>
  <w:style w:type="paragraph" w:styleId="Zpat">
    <w:name w:val="footer"/>
    <w:basedOn w:val="Normln"/>
    <w:link w:val="ZpatChar"/>
    <w:uiPriority w:val="99"/>
    <w:unhideWhenUsed/>
    <w:rsid w:val="005E21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E2186"/>
  </w:style>
  <w:style w:type="character" w:styleId="Zstupntext">
    <w:name w:val="Placeholder Text"/>
    <w:basedOn w:val="Standardnpsmoodstavce"/>
    <w:uiPriority w:val="99"/>
    <w:semiHidden/>
    <w:rsid w:val="006B2923"/>
    <w:rPr>
      <w:color w:val="808080"/>
    </w:rPr>
  </w:style>
  <w:style w:type="paragraph" w:styleId="Nzev">
    <w:name w:val="Title"/>
    <w:basedOn w:val="Normln"/>
    <w:link w:val="NzevChar"/>
    <w:uiPriority w:val="99"/>
    <w:qFormat/>
    <w:rsid w:val="00AB0255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u w:val="single"/>
      <w:lang w:eastAsia="cs-CZ"/>
    </w:rPr>
  </w:style>
  <w:style w:type="character" w:customStyle="1" w:styleId="NzevChar">
    <w:name w:val="Název Char"/>
    <w:basedOn w:val="Standardnpsmoodstavce"/>
    <w:link w:val="Nzev"/>
    <w:uiPriority w:val="99"/>
    <w:rsid w:val="00AB0255"/>
    <w:rPr>
      <w:rFonts w:ascii="Times New Roman" w:eastAsia="Calibri" w:hAnsi="Times New Roman" w:cs="Times New Roman"/>
      <w:b/>
      <w:sz w:val="28"/>
      <w:szCs w:val="20"/>
      <w:u w:val="single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Obec Knežičky</cp:lastModifiedBy>
  <cp:revision>2</cp:revision>
  <cp:lastPrinted>2014-10-21T13:46:00Z</cp:lastPrinted>
  <dcterms:created xsi:type="dcterms:W3CDTF">2026-09-15T09:41:00Z</dcterms:created>
  <dcterms:modified xsi:type="dcterms:W3CDTF">2026-09-15T09:41:00Z</dcterms:modified>
</cp:coreProperties>
</file>